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3037B37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01FAD">
        <w:rPr>
          <w:b/>
          <w:color w:val="0000FF"/>
          <w:sz w:val="24"/>
          <w:szCs w:val="24"/>
          <w:lang w:val="en-GB"/>
        </w:rPr>
        <w:t xml:space="preserve">:  </w:t>
      </w:r>
      <w:r w:rsidR="00101FAD" w:rsidRPr="00101FAD">
        <w:rPr>
          <w:b/>
          <w:color w:val="0000FF"/>
          <w:sz w:val="24"/>
          <w:szCs w:val="24"/>
          <w:lang w:val="en-GB"/>
        </w:rPr>
        <w:t>2</w:t>
      </w:r>
      <w:r w:rsidR="009A3F62">
        <w:rPr>
          <w:b/>
          <w:color w:val="0000FF"/>
          <w:sz w:val="24"/>
          <w:szCs w:val="24"/>
          <w:lang w:val="en-GB"/>
        </w:rPr>
        <w:t>9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733843">
        <w:rPr>
          <w:b/>
          <w:color w:val="0000FF"/>
          <w:sz w:val="24"/>
          <w:szCs w:val="24"/>
          <w:lang w:val="en-GB"/>
        </w:rPr>
        <w:t>06.</w:t>
      </w:r>
      <w:r w:rsidR="00B53C0C" w:rsidRPr="006E2748">
        <w:rPr>
          <w:b/>
          <w:color w:val="0000FF"/>
          <w:sz w:val="24"/>
          <w:szCs w:val="24"/>
          <w:lang w:val="en-GB"/>
        </w:rPr>
        <w:t>202</w:t>
      </w:r>
      <w:r w:rsidR="00101FAD">
        <w:rPr>
          <w:b/>
          <w:color w:val="0000FF"/>
          <w:sz w:val="24"/>
          <w:szCs w:val="24"/>
          <w:lang w:val="en-GB"/>
        </w:rPr>
        <w:t>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5CADCC63" w:rsidR="00B53C0C" w:rsidRPr="001702BC" w:rsidRDefault="00B53C0C" w:rsidP="00101FAD">
            <w:pPr>
              <w:rPr>
                <w:b/>
                <w:bCs/>
                <w:sz w:val="24"/>
                <w:szCs w:val="24"/>
              </w:rPr>
            </w:pPr>
            <w:r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r w:rsidR="00AA01E3">
              <w:rPr>
                <w:b/>
                <w:bCs/>
                <w:sz w:val="24"/>
                <w:szCs w:val="24"/>
              </w:rPr>
              <w:t xml:space="preserve"> </w:t>
            </w:r>
            <w:r w:rsidR="00733843">
              <w:rPr>
                <w:b/>
                <w:color w:val="0000FF"/>
                <w:sz w:val="24"/>
                <w:szCs w:val="24"/>
                <w:lang w:val="en-GB"/>
              </w:rPr>
              <w:t>142/06</w:t>
            </w:r>
            <w:r w:rsidR="00101FAD">
              <w:rPr>
                <w:b/>
                <w:color w:val="0000FF"/>
                <w:sz w:val="24"/>
                <w:szCs w:val="24"/>
                <w:lang w:val="en-GB"/>
              </w:rPr>
              <w:t>-2022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C329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C329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C329D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1C8E83BA" w:rsidR="00FB647F" w:rsidRPr="00437C7E" w:rsidRDefault="00FB647F" w:rsidP="00774C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C77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3814" w:type="dxa"/>
            <w:gridSpan w:val="2"/>
          </w:tcPr>
          <w:p w14:paraId="5353F10A" w14:textId="42BEB615" w:rsidR="00FB647F" w:rsidRPr="00437C7E" w:rsidRDefault="00FB647F" w:rsidP="00774C7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0C98CF3" w:rsidR="00FB647F" w:rsidRPr="00437C7E" w:rsidRDefault="00FB647F" w:rsidP="00774C7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74C77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DC329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C329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C329D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C329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C329D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42BE0FC8" w:rsidR="004D25B2" w:rsidRPr="000619B6" w:rsidRDefault="00E4449F" w:rsidP="00101FA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 w:rsidR="005F1348"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101FAD">
              <w:rPr>
                <w:b/>
                <w:color w:val="0000C8"/>
                <w:sz w:val="24"/>
                <w:szCs w:val="24"/>
              </w:rPr>
              <w:t xml:space="preserve">kabëll </w:t>
            </w:r>
            <w:r w:rsidR="00733843">
              <w:rPr>
                <w:b/>
                <w:color w:val="0000C8"/>
                <w:sz w:val="24"/>
                <w:szCs w:val="24"/>
              </w:rPr>
              <w:t>X</w:t>
            </w:r>
            <w:r w:rsidR="007C2020">
              <w:rPr>
                <w:b/>
                <w:color w:val="0000C8"/>
                <w:sz w:val="24"/>
                <w:szCs w:val="24"/>
              </w:rPr>
              <w:t xml:space="preserve">OO-A, 1kV </w:t>
            </w:r>
            <w:r w:rsidR="00101FAD">
              <w:rPr>
                <w:b/>
                <w:color w:val="0000C8"/>
                <w:sz w:val="24"/>
                <w:szCs w:val="24"/>
              </w:rPr>
              <w:t>4x16</w:t>
            </w:r>
            <w:r w:rsidR="007C2020">
              <w:rPr>
                <w:b/>
                <w:color w:val="0000C8"/>
                <w:sz w:val="24"/>
                <w:szCs w:val="24"/>
              </w:rPr>
              <w:t>mm²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bCs/>
                <w:sz w:val="24"/>
                <w:szCs w:val="24"/>
              </w:rPr>
            </w:r>
            <w:r w:rsidR="00DC329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bCs/>
                <w:sz w:val="24"/>
                <w:szCs w:val="24"/>
              </w:rPr>
            </w:r>
            <w:r w:rsidR="00DC329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bCs/>
                <w:sz w:val="24"/>
                <w:szCs w:val="24"/>
              </w:rPr>
            </w:r>
            <w:r w:rsidR="00DC329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76D7FFA3" w:rsidR="00C42809" w:rsidRPr="00FA0EC5" w:rsidRDefault="00101FA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101FA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101FA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3B6A92B9" w:rsidR="00C42809" w:rsidRPr="00101FAD" w:rsidRDefault="00101FAD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C329D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C329D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210CF871" w:rsidR="00C203E5" w:rsidRPr="00FA0EC5" w:rsidRDefault="00101FAD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0C5A777D" w:rsidR="002E2A03" w:rsidRPr="00FA0EC5" w:rsidRDefault="00101FAD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5D3D08D6" w:rsidR="00C203E5" w:rsidRPr="00FA0EC5" w:rsidRDefault="00D17122" w:rsidP="00101F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42107A05" w:rsidR="00443A34" w:rsidRPr="001702BC" w:rsidRDefault="00B31A71" w:rsidP="00C56C8D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C56C8D">
              <w:rPr>
                <w:b/>
                <w:color w:val="0000C8"/>
                <w:sz w:val="24"/>
                <w:szCs w:val="24"/>
              </w:rPr>
              <w:t>kabëll X</w:t>
            </w:r>
            <w:r>
              <w:rPr>
                <w:b/>
                <w:color w:val="0000C8"/>
                <w:sz w:val="24"/>
                <w:szCs w:val="24"/>
              </w:rPr>
              <w:t>OO-A, 1kV 4x16mm²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4C8703C" w:rsidR="00443A34" w:rsidRPr="001702BC" w:rsidRDefault="0072460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DA7466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DA7466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DA7466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C329D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C329D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7C2020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101FAD" w:rsidRDefault="00EA58D3" w:rsidP="00983E5A">
                  <w:pPr>
                    <w:rPr>
                      <w:sz w:val="24"/>
                      <w:szCs w:val="24"/>
                    </w:rPr>
                  </w:pPr>
                  <w:r w:rsidRPr="00101FAD">
                    <w:rPr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951CF3D" w:rsidR="00983E5A" w:rsidRPr="00101FAD" w:rsidRDefault="00101FAD" w:rsidP="00983E5A">
                  <w:pPr>
                    <w:rPr>
                      <w:sz w:val="24"/>
                      <w:szCs w:val="24"/>
                    </w:rPr>
                  </w:pPr>
                  <w:r w:rsidRPr="00101FAD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101FA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C329D">
                    <w:rPr>
                      <w:sz w:val="24"/>
                      <w:szCs w:val="24"/>
                    </w:rPr>
                  </w:r>
                  <w:r w:rsidR="00DC329D">
                    <w:rPr>
                      <w:sz w:val="24"/>
                      <w:szCs w:val="24"/>
                    </w:rPr>
                    <w:fldChar w:fldCharType="separate"/>
                  </w:r>
                  <w:r w:rsidRPr="00101FAD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7C202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7C202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0CAC7409" w:rsidR="00983E5A" w:rsidRPr="007C2020" w:rsidRDefault="00101FAD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C329D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C329D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4F1F34C" w:rsidR="00BF2E26" w:rsidRPr="00FA0EC5" w:rsidRDefault="00595B56" w:rsidP="00101F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101FAD" w:rsidRPr="00101FA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101FAD" w:rsidRPr="00101FAD">
              <w:rPr>
                <w:sz w:val="24"/>
                <w:szCs w:val="24"/>
              </w:rPr>
              <w:instrText xml:space="preserve"> FORMCHECKBOX </w:instrText>
            </w:r>
            <w:r w:rsidR="00DC329D">
              <w:rPr>
                <w:sz w:val="24"/>
                <w:szCs w:val="24"/>
              </w:rPr>
            </w:r>
            <w:r w:rsidR="00DC329D">
              <w:rPr>
                <w:sz w:val="24"/>
                <w:szCs w:val="24"/>
              </w:rPr>
              <w:fldChar w:fldCharType="separate"/>
            </w:r>
            <w:r w:rsidR="00101FAD" w:rsidRPr="00101FAD">
              <w:rPr>
                <w:sz w:val="24"/>
                <w:szCs w:val="24"/>
              </w:rPr>
              <w:fldChar w:fldCharType="end"/>
            </w:r>
            <w:bookmarkEnd w:id="27"/>
            <w:r w:rsidR="00EA58D3" w:rsidRPr="00101FA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101FAD">
        <w:trPr>
          <w:trHeight w:val="48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2324D187" w:rsidR="00E25B91" w:rsidRPr="00101FAD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012815BF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C28B1">
              <w:rPr>
                <w:b/>
                <w:color w:val="0000C8"/>
                <w:sz w:val="24"/>
                <w:szCs w:val="24"/>
              </w:rPr>
              <w:t>49,350.0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101FAD">
        <w:trPr>
          <w:trHeight w:val="56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D14" w14:textId="77777777" w:rsidR="00101FAD" w:rsidRDefault="00101FAD" w:rsidP="00101FAD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Fillon me nënshkrim të kontratës dhe përfundon liferim të materialit dhe pagesës së fundit nga AK.</w:t>
            </w:r>
          </w:p>
          <w:p w14:paraId="1BCFAAE4" w14:textId="11EB6E90" w:rsidR="007032B4" w:rsidRDefault="00281DB0" w:rsidP="00101FA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Apo</w:t>
            </w:r>
          </w:p>
          <w:p w14:paraId="371D6AEF" w14:textId="22D71171" w:rsidR="0038546D" w:rsidRPr="007032B4" w:rsidRDefault="00281DB0" w:rsidP="00101FAD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6D2BB690" w:rsidR="002003A1" w:rsidRPr="001702BC" w:rsidRDefault="000634A1" w:rsidP="00101FAD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DC67C2">
        <w:trPr>
          <w:trHeight w:val="1052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AC54" w14:textId="5B37FAFE" w:rsidR="00996BA3" w:rsidRPr="00DC67C2" w:rsidRDefault="00DC67C2" w:rsidP="006E274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8D7E6" w14:textId="7C368FE7" w:rsidR="006E6072" w:rsidRPr="00DC67C2" w:rsidRDefault="00DC67C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DC67C2" w:rsidRPr="005F72DE" w14:paraId="3A86A919" w14:textId="77777777" w:rsidTr="00DC67C2">
              <w:trPr>
                <w:trHeight w:val="278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B20E1" w14:textId="686526F7" w:rsidR="00DC67C2" w:rsidRPr="006E2112" w:rsidRDefault="00DC67C2" w:rsidP="00DC67C2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C618A" w14:textId="0B94B730" w:rsidR="00DC67C2" w:rsidRPr="005F72DE" w:rsidRDefault="00DC67C2" w:rsidP="00DC67C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68765309" w:rsidR="00A40776" w:rsidRPr="00FA0EC5" w:rsidRDefault="008B508B" w:rsidP="00007A70">
            <w:pPr>
              <w:rPr>
                <w:b/>
                <w:sz w:val="24"/>
                <w:szCs w:val="24"/>
              </w:rPr>
            </w:pP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DC329D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DC329D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sz w:val="24"/>
                <w:szCs w:val="24"/>
              </w:rPr>
            </w:r>
            <w:r w:rsidR="00DC329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5462E7A8" w:rsidR="00A40776" w:rsidRPr="00FA0EC5" w:rsidRDefault="008B50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sz w:val="24"/>
                <w:szCs w:val="24"/>
              </w:rPr>
            </w:r>
            <w:r w:rsidR="00DC329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 w:rsidRPr="008B508B">
              <w:rPr>
                <w:b/>
                <w:sz w:val="24"/>
                <w:szCs w:val="24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sz w:val="24"/>
                <w:szCs w:val="24"/>
              </w:rPr>
            </w:r>
            <w:r w:rsidR="00DC329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189A253D" w14:textId="368AD36D" w:rsidR="00B907F8" w:rsidRPr="007032B4" w:rsidRDefault="00E03DD8" w:rsidP="0070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27D9FCFC" w:rsidR="00A124CC" w:rsidRPr="008B508B" w:rsidRDefault="008B508B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C329D">
                    <w:rPr>
                      <w:b/>
                      <w:bCs/>
                      <w:sz w:val="22"/>
                      <w:szCs w:val="22"/>
                    </w:rPr>
                  </w:r>
                  <w:r w:rsidR="00DC329D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C329D">
                    <w:rPr>
                      <w:sz w:val="22"/>
                      <w:szCs w:val="22"/>
                    </w:rPr>
                  </w:r>
                  <w:r w:rsidR="00DC329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C329D">
                    <w:rPr>
                      <w:sz w:val="22"/>
                      <w:szCs w:val="22"/>
                    </w:rPr>
                  </w:r>
                  <w:r w:rsidR="00DC329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29A9CED9" w:rsidR="00894198" w:rsidRPr="008B508B" w:rsidRDefault="008B508B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C329D">
                    <w:rPr>
                      <w:b/>
                      <w:bCs/>
                      <w:sz w:val="22"/>
                      <w:szCs w:val="22"/>
                    </w:rPr>
                  </w:r>
                  <w:r w:rsidR="00DC329D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63EAA3F" w:rsidR="00212E5E" w:rsidRPr="00212E5E" w:rsidRDefault="00B345BD" w:rsidP="008B508B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është: </w:t>
            </w:r>
          </w:p>
        </w:tc>
      </w:tr>
    </w:tbl>
    <w:p w14:paraId="73FA33A7" w14:textId="1EDFF017" w:rsidR="00112372" w:rsidRDefault="00112372">
      <w:pPr>
        <w:rPr>
          <w:sz w:val="24"/>
          <w:szCs w:val="24"/>
        </w:rPr>
      </w:pPr>
    </w:p>
    <w:p w14:paraId="100A741B" w14:textId="356FC94C" w:rsidR="008B508B" w:rsidRDefault="008B508B">
      <w:pPr>
        <w:rPr>
          <w:sz w:val="24"/>
          <w:szCs w:val="24"/>
        </w:rPr>
      </w:pPr>
    </w:p>
    <w:p w14:paraId="1C8A39FC" w14:textId="77777777" w:rsidR="008B508B" w:rsidRPr="00FA0EC5" w:rsidRDefault="008B508B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8AE" w14:textId="77777777" w:rsidR="0042682D" w:rsidRPr="00FA0EC5" w:rsidRDefault="0042682D" w:rsidP="008B508B">
            <w:pPr>
              <w:rPr>
                <w:i/>
                <w:sz w:val="24"/>
                <w:szCs w:val="24"/>
              </w:rPr>
            </w:pPr>
          </w:p>
          <w:p w14:paraId="0395211D" w14:textId="1D0383C5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DC329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DC329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5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Tenderi i pergjegjeshem me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C329D">
              <w:rPr>
                <w:b/>
                <w:sz w:val="24"/>
                <w:szCs w:val="24"/>
              </w:rPr>
            </w:r>
            <w:r w:rsidR="00DC329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20CD28CD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  <w:r w:rsidR="007E521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09557DE6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532FD">
              <w:rPr>
                <w:b/>
                <w:color w:val="0000C8"/>
                <w:sz w:val="22"/>
                <w:szCs w:val="22"/>
              </w:rPr>
              <w:t>08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532FD">
              <w:rPr>
                <w:b/>
                <w:color w:val="0000C8"/>
                <w:sz w:val="22"/>
                <w:szCs w:val="22"/>
              </w:rPr>
              <w:t>07.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554AFAB3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F532FD">
              <w:rPr>
                <w:b/>
                <w:color w:val="0000C8"/>
                <w:sz w:val="22"/>
                <w:szCs w:val="22"/>
              </w:rPr>
              <w:t>11.07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7E521E">
              <w:rPr>
                <w:b/>
                <w:color w:val="0000C8"/>
                <w:sz w:val="22"/>
                <w:szCs w:val="22"/>
              </w:rPr>
              <w:t>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6453870C" w:rsidR="00604030" w:rsidRPr="00FA0EC5" w:rsidRDefault="00101FAD" w:rsidP="00604030">
            <w:pPr>
              <w:rPr>
                <w:sz w:val="24"/>
                <w:szCs w:val="24"/>
              </w:rPr>
            </w:pPr>
            <w:r w:rsidRPr="00101FAD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3"/>
            <w:r w:rsidRPr="00101FAD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DC329D">
              <w:rPr>
                <w:b/>
                <w:color w:val="0000C8"/>
                <w:sz w:val="22"/>
                <w:szCs w:val="22"/>
              </w:rPr>
            </w:r>
            <w:r w:rsidR="00DC329D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101FAD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1"/>
            <w:r w:rsidR="00410B40" w:rsidRPr="00101FAD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E521E">
              <w:rPr>
                <w:b/>
                <w:color w:val="0000C8"/>
                <w:sz w:val="22"/>
                <w:szCs w:val="22"/>
              </w:rPr>
              <w:t>P</w:t>
            </w:r>
            <w:r w:rsidR="005D2559" w:rsidRPr="00101FAD">
              <w:rPr>
                <w:b/>
                <w:color w:val="0000C8"/>
                <w:sz w:val="22"/>
                <w:szCs w:val="22"/>
              </w:rPr>
              <w:t>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Pr="00101FAD">
              <w:rPr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Pr="00101FAD">
              <w:rPr>
                <w:b/>
                <w:sz w:val="22"/>
                <w:szCs w:val="22"/>
              </w:rPr>
              <w:instrText xml:space="preserve"> FORMCHECKBOX </w:instrText>
            </w:r>
            <w:r w:rsidR="00DC329D">
              <w:rPr>
                <w:b/>
                <w:sz w:val="22"/>
                <w:szCs w:val="22"/>
              </w:rPr>
            </w:r>
            <w:r w:rsidR="00DC329D">
              <w:rPr>
                <w:b/>
                <w:sz w:val="22"/>
                <w:szCs w:val="22"/>
              </w:rPr>
              <w:fldChar w:fldCharType="separate"/>
            </w:r>
            <w:r w:rsidRPr="00101FAD">
              <w:rPr>
                <w:b/>
                <w:sz w:val="22"/>
                <w:szCs w:val="22"/>
              </w:rPr>
              <w:fldChar w:fldCharType="end"/>
            </w:r>
            <w:bookmarkEnd w:id="52"/>
            <w:r w:rsidR="00410B40" w:rsidRPr="00101FAD">
              <w:rPr>
                <w:sz w:val="24"/>
                <w:szCs w:val="24"/>
              </w:rPr>
              <w:t xml:space="preserve"> </w:t>
            </w:r>
            <w:r w:rsidR="005D2559" w:rsidRPr="00101FAD">
              <w:rPr>
                <w:sz w:val="24"/>
                <w:szCs w:val="24"/>
              </w:rPr>
              <w:t>j</w:t>
            </w:r>
            <w:r w:rsidR="00604030" w:rsidRPr="00101FAD">
              <w:rPr>
                <w:sz w:val="24"/>
                <w:szCs w:val="24"/>
              </w:rPr>
              <w:t>o</w:t>
            </w:r>
          </w:p>
          <w:p w14:paraId="01CBFA34" w14:textId="4329B051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F86CCE">
              <w:rPr>
                <w:sz w:val="24"/>
                <w:szCs w:val="24"/>
              </w:rPr>
              <w:t xml:space="preserve"> </w:t>
            </w:r>
            <w:bookmarkStart w:id="53" w:name="_GoBack"/>
            <w:bookmarkEnd w:id="53"/>
            <w:r w:rsidR="00F86CCE">
              <w:rPr>
                <w:sz w:val="24"/>
                <w:szCs w:val="24"/>
              </w:rPr>
              <w:t xml:space="preserve">materiali është urgjent </w:t>
            </w:r>
            <w:r w:rsidR="00604030" w:rsidRPr="00FA0EC5">
              <w:rPr>
                <w:sz w:val="24"/>
                <w:szCs w:val="24"/>
              </w:rPr>
              <w:t>___________________________________________________</w:t>
            </w:r>
          </w:p>
          <w:p w14:paraId="14570FBF" w14:textId="77777777" w:rsidR="008E453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  <w:p w14:paraId="094A52B1" w14:textId="65554C25" w:rsidR="007E521E" w:rsidRPr="00FA0EC5" w:rsidRDefault="007E521E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329D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C329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C329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129DB250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C7792">
              <w:rPr>
                <w:b/>
                <w:color w:val="0000C8"/>
                <w:sz w:val="22"/>
                <w:szCs w:val="22"/>
              </w:rPr>
              <w:t>6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056D" w14:textId="77777777" w:rsidR="00DC329D" w:rsidRDefault="00DC329D">
      <w:r>
        <w:separator/>
      </w:r>
    </w:p>
  </w:endnote>
  <w:endnote w:type="continuationSeparator" w:id="0">
    <w:p w14:paraId="354316ED" w14:textId="77777777" w:rsidR="00DC329D" w:rsidRDefault="00D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7AC9705F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CC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E836" w14:textId="77777777" w:rsidR="00DC329D" w:rsidRDefault="00DC329D">
      <w:r>
        <w:separator/>
      </w:r>
    </w:p>
  </w:footnote>
  <w:footnote w:type="continuationSeparator" w:id="0">
    <w:p w14:paraId="51451053" w14:textId="77777777" w:rsidR="00DC329D" w:rsidRDefault="00DC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01FAD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71"/>
    <w:rsid w:val="001C09FA"/>
    <w:rsid w:val="001C1E72"/>
    <w:rsid w:val="001C4C60"/>
    <w:rsid w:val="001C57C3"/>
    <w:rsid w:val="001C5B69"/>
    <w:rsid w:val="001D22EB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546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39C5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0D6A"/>
    <w:rsid w:val="00443A34"/>
    <w:rsid w:val="0045345E"/>
    <w:rsid w:val="00462A6C"/>
    <w:rsid w:val="00464C51"/>
    <w:rsid w:val="00467857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367D"/>
    <w:rsid w:val="006E4C79"/>
    <w:rsid w:val="006E6072"/>
    <w:rsid w:val="006F0DEA"/>
    <w:rsid w:val="006F55FB"/>
    <w:rsid w:val="007030BC"/>
    <w:rsid w:val="007032B4"/>
    <w:rsid w:val="007134D2"/>
    <w:rsid w:val="00715154"/>
    <w:rsid w:val="0072460F"/>
    <w:rsid w:val="0072501D"/>
    <w:rsid w:val="0073235A"/>
    <w:rsid w:val="00733843"/>
    <w:rsid w:val="00737330"/>
    <w:rsid w:val="00745427"/>
    <w:rsid w:val="0075777E"/>
    <w:rsid w:val="007715DE"/>
    <w:rsid w:val="00772573"/>
    <w:rsid w:val="00774C77"/>
    <w:rsid w:val="007820AC"/>
    <w:rsid w:val="0078527C"/>
    <w:rsid w:val="0079433D"/>
    <w:rsid w:val="0079587D"/>
    <w:rsid w:val="007969C8"/>
    <w:rsid w:val="007B03D9"/>
    <w:rsid w:val="007B658C"/>
    <w:rsid w:val="007B72E8"/>
    <w:rsid w:val="007C2020"/>
    <w:rsid w:val="007C28E2"/>
    <w:rsid w:val="007D6841"/>
    <w:rsid w:val="007E41A0"/>
    <w:rsid w:val="007E441E"/>
    <w:rsid w:val="007E52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508B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3F6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01E3"/>
    <w:rsid w:val="00AA215C"/>
    <w:rsid w:val="00AA32ED"/>
    <w:rsid w:val="00AA70DB"/>
    <w:rsid w:val="00AB38F6"/>
    <w:rsid w:val="00AB5751"/>
    <w:rsid w:val="00AC04EB"/>
    <w:rsid w:val="00AC3413"/>
    <w:rsid w:val="00AC3717"/>
    <w:rsid w:val="00AC7792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1A71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741"/>
    <w:rsid w:val="00C40FEE"/>
    <w:rsid w:val="00C42809"/>
    <w:rsid w:val="00C45B98"/>
    <w:rsid w:val="00C46CFB"/>
    <w:rsid w:val="00C51B7B"/>
    <w:rsid w:val="00C5529E"/>
    <w:rsid w:val="00C56C8D"/>
    <w:rsid w:val="00C5799E"/>
    <w:rsid w:val="00C67405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0DFE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67672"/>
    <w:rsid w:val="00D7036E"/>
    <w:rsid w:val="00D8458F"/>
    <w:rsid w:val="00D8689A"/>
    <w:rsid w:val="00D86EB6"/>
    <w:rsid w:val="00D91585"/>
    <w:rsid w:val="00DA3BE3"/>
    <w:rsid w:val="00DA7466"/>
    <w:rsid w:val="00DB0C5F"/>
    <w:rsid w:val="00DB3B46"/>
    <w:rsid w:val="00DB40AA"/>
    <w:rsid w:val="00DB4587"/>
    <w:rsid w:val="00DC2A2B"/>
    <w:rsid w:val="00DC300E"/>
    <w:rsid w:val="00DC329D"/>
    <w:rsid w:val="00DC67C2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EF3926"/>
    <w:rsid w:val="00F07109"/>
    <w:rsid w:val="00F16A7F"/>
    <w:rsid w:val="00F21B0A"/>
    <w:rsid w:val="00F21F7F"/>
    <w:rsid w:val="00F246E2"/>
    <w:rsid w:val="00F26712"/>
    <w:rsid w:val="00F334C6"/>
    <w:rsid w:val="00F360DD"/>
    <w:rsid w:val="00F36A4D"/>
    <w:rsid w:val="00F4081B"/>
    <w:rsid w:val="00F4460A"/>
    <w:rsid w:val="00F44CDF"/>
    <w:rsid w:val="00F46599"/>
    <w:rsid w:val="00F46DFD"/>
    <w:rsid w:val="00F532FD"/>
    <w:rsid w:val="00F55D17"/>
    <w:rsid w:val="00F6169B"/>
    <w:rsid w:val="00F65016"/>
    <w:rsid w:val="00F65287"/>
    <w:rsid w:val="00F66DD4"/>
    <w:rsid w:val="00F7522F"/>
    <w:rsid w:val="00F77A8D"/>
    <w:rsid w:val="00F8453E"/>
    <w:rsid w:val="00F86CC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28B1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4A-5050-4CE5-9943-ABFC9D4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59</cp:revision>
  <cp:lastPrinted>2011-06-03T08:36:00Z</cp:lastPrinted>
  <dcterms:created xsi:type="dcterms:W3CDTF">2020-09-02T14:24:00Z</dcterms:created>
  <dcterms:modified xsi:type="dcterms:W3CDTF">2022-06-29T08:08:00Z</dcterms:modified>
</cp:coreProperties>
</file>